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DA" w:rsidRPr="000235DA" w:rsidRDefault="000235DA" w:rsidP="000235DA">
      <w:pPr>
        <w:spacing w:before="150" w:after="150" w:line="600" w:lineRule="atLeast"/>
        <w:jc w:val="center"/>
        <w:outlineLvl w:val="1"/>
        <w:rPr>
          <w:rFonts w:ascii="&amp;quot" w:eastAsia="Times New Roman" w:hAnsi="&amp;quot" w:cs="Times New Roman"/>
          <w:b/>
          <w:color w:val="7030A0"/>
          <w:sz w:val="44"/>
          <w:szCs w:val="44"/>
        </w:rPr>
      </w:pPr>
      <w:r w:rsidRPr="000235DA">
        <w:rPr>
          <w:rFonts w:ascii="&amp;quot" w:eastAsia="Times New Roman" w:hAnsi="&amp;quot" w:cs="Times New Roman"/>
          <w:b/>
          <w:color w:val="7030A0"/>
          <w:sz w:val="44"/>
          <w:szCs w:val="44"/>
        </w:rPr>
        <w:t>КАК ПРЕДОТВРАТИТЬ ВЫПАДЕНИЕ РЕБЕНКА ИЗ ОКНА?</w:t>
      </w:r>
    </w:p>
    <w:p w:rsidR="000235DA" w:rsidRPr="000235DA" w:rsidRDefault="000235DA" w:rsidP="000235DA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 </w:t>
      </w:r>
    </w:p>
    <w:p w:rsidR="000235DA" w:rsidRPr="000235DA" w:rsidRDefault="000235DA" w:rsidP="000235DA">
      <w:pPr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333333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4581525" cy="3095625"/>
            <wp:effectExtent l="19050" t="0" r="9525" b="0"/>
            <wp:wrapSquare wrapText="bothSides"/>
            <wp:docPr id="1" name="Рисунок 1" descr="http://rzhav-school.ru/images/1469885947general_pages_i60881_saratovcev_prosyat_ne_puskat_detei_k_otkrytym_okn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zhav-school.ru/images/1469885947general_pages_i60881_saratovcev_prosyat_ne_puskat_detei_k_otkrytym_okn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Современное окно стало причиной несчастных случаев с детьми.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В большинстве случаев дети получают тяжелую сочетанную травму, которая сопровождается черепно-мозговыми травмами,  повреждением      центральной нервной системы, конечностей, костей, внутренних       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 и остается инвалидом на всю жизнь. Нередки случаи, когда ребенок умирает на месте или по дороге в больницу.</w:t>
      </w:r>
    </w:p>
    <w:p w:rsidR="000235DA" w:rsidRPr="000235DA" w:rsidRDefault="000235DA" w:rsidP="000235DA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Не оставлять окна открытыми,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2. Не использовать москитные сетки без соответствующей защиты окна.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0235DA" w:rsidRPr="000235DA" w:rsidRDefault="000235DA" w:rsidP="000235D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Не оставлять ребенка без присмотра, особенно играющего возле окон и стеклянных дверей.</w:t>
      </w:r>
    </w:p>
    <w:p w:rsidR="000235DA" w:rsidRPr="000235DA" w:rsidRDefault="000235DA" w:rsidP="000235D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Не оставлять мебель поблизости окон, чтобы ребенок не взобрался на подоконник.</w:t>
      </w:r>
    </w:p>
    <w:p w:rsidR="000235DA" w:rsidRPr="000235DA" w:rsidRDefault="000235DA" w:rsidP="000235D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lastRenderedPageBreak/>
        <w:t>Не следует позволять детям прыгать на кровати или другой мебели, расположенной вблизи окон.</w:t>
      </w:r>
    </w:p>
    <w:p w:rsidR="000235DA" w:rsidRPr="000235DA" w:rsidRDefault="000235DA" w:rsidP="000235DA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Тщательно подобрать аксессуары на окна.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:rsidR="000235DA" w:rsidRPr="000235DA" w:rsidRDefault="000235DA" w:rsidP="000235DA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Установить на окна блокираторы, препятствующие открытию окна ребенком самостоятельно.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Сделайте ваше окно безопасным!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Не допустите нелепой гибели вашего ребенка!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Жизнь наших детей бесценна...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18"/>
          <w:szCs w:val="18"/>
        </w:rPr>
        <w:t> Основные правила, соблюдение которых поможет сохранить жизнь и здоровье детей: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ребенок не может находиться без присмотра. В особенности в помещениях, где открыто настежь окно или есть хоть малейшая вероятность, что ребенок может его самостоятельно открыть;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 xml:space="preserve"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нижний</w:t>
      </w:r>
      <w:proofErr w:type="gramEnd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 xml:space="preserve"> довольно легко открыть) и откройте форточку;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нельзя надеяться на режим «</w:t>
      </w:r>
      <w:proofErr w:type="spellStart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микропроветривание</w:t>
      </w:r>
      <w:proofErr w:type="spellEnd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» на металлопластиковых окнах - из этого режима окно легко открыть, даже случайно дернув за ручку;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0235DA" w:rsidRPr="000235DA" w:rsidRDefault="000235DA" w:rsidP="000235DA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proofErr w:type="gramStart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объясняйте ребенку опасность открытого окна из - за возможного падения.</w:t>
      </w:r>
      <w:proofErr w:type="gramEnd"/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УВАЖАЕМЫ РОДИТЕЛИ!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 xml:space="preserve">Ежегодно с наступлением весны отмечается рост несчастных случаев, которые связанны с выпадением маленьких детей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lastRenderedPageBreak/>
        <w:t xml:space="preserve">внутренних органов. За период с мая по </w:t>
      </w:r>
      <w:proofErr w:type="gramStart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июле</w:t>
      </w:r>
      <w:proofErr w:type="gramEnd"/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 xml:space="preserve"> текущего года в городе Ростове-на-Дону уже зарегистрировано 12 случаев выпадения детей из окон, из них 3 малыша погибли.</w:t>
      </w:r>
    </w:p>
    <w:p w:rsidR="000235DA" w:rsidRPr="000235DA" w:rsidRDefault="000235DA" w:rsidP="000235DA">
      <w:pPr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ПОМНИТЕ! ТОЛЬКО БДИТЕЛЬНОЕ ОТНОШЕНИЕ К СВОИМ СОБСТВЕННЫМ ДЕТЯМ ПОМОЖЕТ ИЗБЕЖАТЬ БЕДЫ. ЗАПОМНИТЕ 7 ПРАВИЛ: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1                     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2                     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3                     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 ПРАВИЛО: Не оставлять ребенка без присмотра, особенно играющего возле окон и стеклянных дверей.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4                     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 ПРАВИЛО: Не ставить мебель поблизости окон, чтобы ребенок не взобрался на подоконник.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5                     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ПРАВИЛО: Не следует позволять детям прыгать на кровати или другой мебели, расположенной вблизи окон.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6     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         </w:t>
      </w:r>
      <w:r>
        <w:rPr>
          <w:rFonts w:ascii="Georgia" w:eastAsia="Times New Roman" w:hAnsi="Georgia" w:cs="Times New Roman"/>
          <w:color w:val="333333"/>
          <w:sz w:val="23"/>
          <w:szCs w:val="23"/>
        </w:rPr>
        <w:t xml:space="preserve">   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ПРАВИЛО:  Тщательно подобрать аксессуары на окна. В частности, средства</w:t>
      </w:r>
      <w:r>
        <w:rPr>
          <w:rFonts w:ascii="Georgia" w:eastAsia="Times New Roman" w:hAnsi="Georgia" w:cs="Times New Roman"/>
          <w:color w:val="333333"/>
          <w:sz w:val="23"/>
          <w:szCs w:val="23"/>
        </w:rPr>
        <w:t xml:space="preserve"> 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7                     </w:t>
      </w:r>
      <w:r w:rsidRPr="000235DA">
        <w:rPr>
          <w:rFonts w:ascii="Georgia" w:eastAsia="Times New Roman" w:hAnsi="Georgia" w:cs="Times New Roman"/>
          <w:color w:val="333333"/>
          <w:sz w:val="23"/>
          <w:szCs w:val="23"/>
        </w:rPr>
        <w:t> ПРАВИЛО: Установить на окна блокираторы, препятствующие открытию окна ребенком самостоятельно.</w:t>
      </w:r>
    </w:p>
    <w:p w:rsidR="000235DA" w:rsidRPr="000235DA" w:rsidRDefault="000235DA" w:rsidP="000235DA">
      <w:pPr>
        <w:spacing w:after="27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0235DA">
        <w:rPr>
          <w:rFonts w:ascii="Georgia" w:eastAsia="Times New Roman" w:hAnsi="Georgia" w:cs="Times New Roman"/>
          <w:b/>
          <w:bCs/>
          <w:color w:val="333333"/>
          <w:sz w:val="23"/>
        </w:rPr>
        <w:t> </w:t>
      </w:r>
    </w:p>
    <w:p w:rsidR="004F7C3D" w:rsidRDefault="004F7C3D" w:rsidP="000235DA">
      <w:pPr>
        <w:jc w:val="both"/>
      </w:pPr>
    </w:p>
    <w:sectPr w:rsidR="004F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3ED1"/>
    <w:multiLevelType w:val="multilevel"/>
    <w:tmpl w:val="50C2A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1691A"/>
    <w:multiLevelType w:val="multilevel"/>
    <w:tmpl w:val="33026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238D0"/>
    <w:multiLevelType w:val="multilevel"/>
    <w:tmpl w:val="972A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656E6"/>
    <w:multiLevelType w:val="multilevel"/>
    <w:tmpl w:val="D72E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5DA"/>
    <w:rsid w:val="000235DA"/>
    <w:rsid w:val="004F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5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5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">
    <w:name w:val="4"/>
    <w:basedOn w:val="a"/>
    <w:rsid w:val="0002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2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35DA"/>
    <w:rPr>
      <w:b/>
      <w:bCs/>
    </w:rPr>
  </w:style>
  <w:style w:type="paragraph" w:customStyle="1" w:styleId="30">
    <w:name w:val="30"/>
    <w:basedOn w:val="a"/>
    <w:rsid w:val="0002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02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23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2018-08-28T00:19:00Z</dcterms:created>
  <dcterms:modified xsi:type="dcterms:W3CDTF">2018-08-28T00:21:00Z</dcterms:modified>
</cp:coreProperties>
</file>