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154D8A" w14:textId="77777777" w:rsidR="00117F37" w:rsidRDefault="00117F37" w:rsidP="00DD2DF4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304C7F79" w14:textId="77777777" w:rsidR="00117F37" w:rsidRDefault="00117F37" w:rsidP="00117F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F37">
        <w:rPr>
          <w:rFonts w:ascii="Times New Roman" w:eastAsia="Times New Roman" w:hAnsi="Times New Roman" w:cs="Times New Roman"/>
          <w:b/>
          <w:i/>
          <w:color w:val="4E4E4E"/>
          <w:sz w:val="24"/>
          <w:szCs w:val="24"/>
          <w:lang w:eastAsia="ru-RU"/>
        </w:rPr>
        <w:t xml:space="preserve">        </w:t>
      </w:r>
      <w:r w:rsidRPr="00BD13F4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Новый год</w:t>
      </w:r>
      <w:r w:rsidRPr="00BD13F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117F37">
        <w:rPr>
          <w:rFonts w:ascii="Times New Roman" w:eastAsia="Times New Roman" w:hAnsi="Times New Roman" w:cs="Times New Roman"/>
          <w:sz w:val="24"/>
          <w:szCs w:val="24"/>
          <w:lang w:eastAsia="ru-RU"/>
        </w:rPr>
        <w:t>— это удивительное время, когда сбываются желания и случаются чудеса. Главное, сделать так, чтобы для ваших малышей чары не рассеялись от совсем не праздничных проблем. А потому продумайте, как устроить безопасные гуляния.</w:t>
      </w:r>
    </w:p>
    <w:p w14:paraId="01C324B8" w14:textId="77777777" w:rsidR="008340D5" w:rsidRPr="00117F37" w:rsidRDefault="008340D5" w:rsidP="00117F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645F91" w14:textId="77777777" w:rsidR="008340D5" w:rsidRPr="00117F37" w:rsidRDefault="00117F37" w:rsidP="00117F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 праздничной круговерти порой довольно трудно помнить о всевозможных «мелочах». Но на то мы и взрослые, чтобы думать о важных вещах. Это касается </w:t>
      </w:r>
      <w:r w:rsidRPr="00BD13F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безопасности детей во время долгих новогодних каникул</w:t>
      </w:r>
      <w:r w:rsidRPr="00BD13F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. </w:t>
      </w:r>
    </w:p>
    <w:p w14:paraId="43B30469" w14:textId="77777777" w:rsidR="008340D5" w:rsidRPr="00117F37" w:rsidRDefault="00117F37" w:rsidP="00117F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Родителям стоит завести в себе внутреннего полицейского, который всегда будет напоминать о необходимости быть настороже.</w:t>
      </w:r>
    </w:p>
    <w:p w14:paraId="45BD0C9B" w14:textId="77777777" w:rsidR="00117F37" w:rsidRPr="00117F37" w:rsidRDefault="00117F37" w:rsidP="00117F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Не забывайте, что есть общие правила, которые пригодятся всегда: основы противопожарной защиты никто не отменял.    </w:t>
      </w:r>
    </w:p>
    <w:p w14:paraId="009975B2" w14:textId="77777777" w:rsidR="00117F37" w:rsidRPr="00117F37" w:rsidRDefault="00117F37" w:rsidP="00117F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117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Вы, безусловно, многое знаете по этому поводу. Но никогда нелишне узнать нечто новое, а еще важнее, упорядочить известную вам информацию и создать несколько алгоритмов для каждой конкретной ситуации</w:t>
      </w:r>
      <w:r w:rsidRPr="00117F37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.</w:t>
      </w:r>
    </w:p>
    <w:p w14:paraId="1A44E9E9" w14:textId="77777777" w:rsidR="00117F37" w:rsidRDefault="00117F37" w:rsidP="00117F37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60CE449E" w14:textId="77777777" w:rsidR="00117F37" w:rsidRDefault="00A12F3C" w:rsidP="00DD2DF4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pict w14:anchorId="35E66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9.75pt;height:147.75pt">
            <v:imagedata r:id="rId9" o:title="scale_1200"/>
          </v:shape>
        </w:pict>
      </w:r>
    </w:p>
    <w:p w14:paraId="642B56D9" w14:textId="77777777" w:rsidR="00117F37" w:rsidRPr="005D5FED" w:rsidRDefault="00117F37" w:rsidP="00307220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14:paraId="6DAFA523" w14:textId="77777777" w:rsidR="00F60E8F" w:rsidRDefault="00F60E8F" w:rsidP="00E1445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14:paraId="065F158C" w14:textId="77777777" w:rsidR="00117F37" w:rsidRPr="00BD13F4" w:rsidRDefault="008666E0" w:rsidP="00E1445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BD13F4">
        <w:rPr>
          <w:rFonts w:ascii="Times New Roman" w:hAnsi="Times New Roman" w:cs="Times New Roman"/>
          <w:b/>
          <w:i/>
          <w:color w:val="002060"/>
          <w:sz w:val="24"/>
          <w:szCs w:val="24"/>
        </w:rPr>
        <w:t>Если с вашим ребенком что-то произошло просим незамедлительно об этом сообщить:</w:t>
      </w:r>
      <w:r w:rsidR="00117F37" w:rsidRPr="00BD13F4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</w:t>
      </w:r>
    </w:p>
    <w:p w14:paraId="08CA49A5" w14:textId="77777777" w:rsidR="005D5FED" w:rsidRPr="005D5FED" w:rsidRDefault="005D5FED" w:rsidP="00E1445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377F1BE" w14:textId="77777777" w:rsidR="006B2EE2" w:rsidRDefault="006B2EE2" w:rsidP="00E1445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3B81E5B5" w14:textId="77777777" w:rsidR="006B2EE2" w:rsidRDefault="006B2EE2" w:rsidP="00E1445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015628E0" w14:textId="77777777" w:rsidR="006B2EE2" w:rsidRDefault="006B2EE2" w:rsidP="00E1445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16"/>
          <w:lang w:eastAsia="ru-RU"/>
        </w:rPr>
        <w:drawing>
          <wp:inline distT="0" distB="0" distL="0" distR="0" wp14:anchorId="627F3356" wp14:editId="44E165CD">
            <wp:extent cx="2971800" cy="2152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ABDDD" w14:textId="77777777" w:rsidR="006B2EE2" w:rsidRDefault="006B2EE2" w:rsidP="00E1445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5702B2BB" w14:textId="77777777" w:rsidR="006B2EE2" w:rsidRDefault="006B2EE2" w:rsidP="00E1445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1D8FA75F" w14:textId="77777777" w:rsidR="006B2EE2" w:rsidRDefault="006B2EE2" w:rsidP="00E1445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2B14AF85" w14:textId="77777777" w:rsidR="006B2EE2" w:rsidRDefault="006B2EE2" w:rsidP="00E1445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539E4A25" w14:textId="77777777" w:rsidR="006B2EE2" w:rsidRDefault="006B2EE2" w:rsidP="00E1445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7A8F5C8F" w14:textId="77777777" w:rsidR="006B2EE2" w:rsidRDefault="006B2EE2" w:rsidP="00E1445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68DEC219" w14:textId="77777777" w:rsidR="006B2EE2" w:rsidRDefault="006B2EE2" w:rsidP="00E1445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44C92581" w14:textId="77777777" w:rsidR="006B2EE2" w:rsidRDefault="006B2EE2" w:rsidP="00E1445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73B09955" w14:textId="77777777" w:rsidR="00307220" w:rsidRPr="00307220" w:rsidRDefault="005D5FED" w:rsidP="00E1445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5D5FED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</w:p>
    <w:p w14:paraId="58F7390E" w14:textId="77777777" w:rsidR="00307220" w:rsidRDefault="00307220" w:rsidP="00E14456">
      <w:pPr>
        <w:ind w:left="284"/>
        <w:jc w:val="center"/>
        <w:rPr>
          <w:rFonts w:ascii="Times New Roman" w:hAnsi="Times New Roman" w:cs="Times New Roman"/>
          <w:b/>
          <w:sz w:val="28"/>
          <w:szCs w:val="16"/>
        </w:rPr>
      </w:pPr>
    </w:p>
    <w:p w14:paraId="1F54AC93" w14:textId="77777777" w:rsidR="00307220" w:rsidRPr="00307220" w:rsidRDefault="00307220" w:rsidP="00E14456">
      <w:pPr>
        <w:ind w:left="284"/>
        <w:jc w:val="center"/>
        <w:rPr>
          <w:rFonts w:ascii="Times New Roman" w:hAnsi="Times New Roman" w:cs="Times New Roman"/>
          <w:b/>
          <w:sz w:val="28"/>
          <w:szCs w:val="16"/>
        </w:rPr>
      </w:pPr>
    </w:p>
    <w:p w14:paraId="0E6D38C1" w14:textId="77777777" w:rsidR="005D5FED" w:rsidRDefault="005D5FED" w:rsidP="00E14456">
      <w:pPr>
        <w:ind w:left="284"/>
        <w:rPr>
          <w:rFonts w:ascii="Times New Roman" w:hAnsi="Times New Roman" w:cs="Times New Roman"/>
          <w:b/>
          <w:color w:val="FF0000"/>
          <w:sz w:val="28"/>
          <w:szCs w:val="16"/>
        </w:rPr>
      </w:pPr>
    </w:p>
    <w:p w14:paraId="0F27042E" w14:textId="77777777" w:rsidR="0098077C" w:rsidRDefault="0098077C" w:rsidP="00E14456">
      <w:pPr>
        <w:ind w:left="284"/>
        <w:rPr>
          <w:rFonts w:ascii="Times New Roman" w:hAnsi="Times New Roman" w:cs="Times New Roman"/>
          <w:b/>
          <w:color w:val="FF0000"/>
          <w:sz w:val="28"/>
          <w:szCs w:val="16"/>
        </w:rPr>
      </w:pPr>
    </w:p>
    <w:p w14:paraId="66D817CC" w14:textId="77777777" w:rsidR="0098077C" w:rsidRDefault="0098077C" w:rsidP="00E14456">
      <w:pPr>
        <w:ind w:left="284"/>
        <w:rPr>
          <w:rFonts w:ascii="Times New Roman" w:hAnsi="Times New Roman" w:cs="Times New Roman"/>
          <w:b/>
          <w:color w:val="FF0000"/>
          <w:sz w:val="28"/>
          <w:szCs w:val="16"/>
        </w:rPr>
      </w:pPr>
    </w:p>
    <w:p w14:paraId="0B15EB11" w14:textId="77777777" w:rsidR="0098077C" w:rsidRDefault="0098077C" w:rsidP="00E14456">
      <w:pPr>
        <w:ind w:left="284"/>
        <w:rPr>
          <w:rFonts w:ascii="Times New Roman" w:hAnsi="Times New Roman" w:cs="Times New Roman"/>
          <w:b/>
          <w:color w:val="FF0000"/>
          <w:sz w:val="28"/>
          <w:szCs w:val="16"/>
        </w:rPr>
      </w:pPr>
    </w:p>
    <w:p w14:paraId="62E7AB9D" w14:textId="77777777" w:rsidR="0098077C" w:rsidRDefault="0098077C" w:rsidP="00E14456">
      <w:pPr>
        <w:ind w:left="284"/>
        <w:rPr>
          <w:rFonts w:ascii="Times New Roman" w:hAnsi="Times New Roman" w:cs="Times New Roman"/>
          <w:color w:val="0070C0"/>
          <w:sz w:val="16"/>
          <w:szCs w:val="16"/>
        </w:rPr>
      </w:pPr>
    </w:p>
    <w:p w14:paraId="3328432F" w14:textId="77777777" w:rsidR="00FA33DF" w:rsidRPr="00FA33DF" w:rsidRDefault="00FA33DF" w:rsidP="00FA33D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FA33DF">
        <w:rPr>
          <w:rFonts w:ascii="Calibri" w:eastAsia="SimSun" w:hAnsi="Calibri" w:cs="Arial"/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1660288" behindDoc="0" locked="0" layoutInCell="1" allowOverlap="1" wp14:anchorId="2F1584B4" wp14:editId="6790C009">
                <wp:simplePos x="0" y="0"/>
                <wp:positionH relativeFrom="column">
                  <wp:posOffset>-109855</wp:posOffset>
                </wp:positionH>
                <wp:positionV relativeFrom="paragraph">
                  <wp:posOffset>330834</wp:posOffset>
                </wp:positionV>
                <wp:extent cx="3248025" cy="0"/>
                <wp:effectExtent l="0" t="0" r="9525" b="19050"/>
                <wp:wrapNone/>
                <wp:docPr id="28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48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0FD719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-8.65pt;margin-top:26.05pt;width:255.75pt;height:0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"/>
            </w:pict>
          </mc:Fallback>
        </mc:AlternateContent>
      </w:r>
      <w:r w:rsidRPr="00FA33DF">
        <w:rPr>
          <w:rFonts w:ascii="Times New Roman" w:eastAsia="Calibri" w:hAnsi="Times New Roman" w:cs="Times New Roman"/>
          <w:sz w:val="20"/>
          <w:szCs w:val="20"/>
          <w:lang w:eastAsia="ru-RU"/>
        </w:rPr>
        <w:t>Муниципальное дошкольное образовательное бюджетное учреждение Новобурейский детский сад «Искорка»</w:t>
      </w:r>
    </w:p>
    <w:p w14:paraId="1801D7B1" w14:textId="77777777" w:rsidR="00FA33DF" w:rsidRDefault="00FA33DF" w:rsidP="00FA33D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FA33DF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676720, Амурская область, </w:t>
      </w:r>
      <w:proofErr w:type="spellStart"/>
      <w:r w:rsidRPr="00FA33DF">
        <w:rPr>
          <w:rFonts w:ascii="Times New Roman" w:eastAsia="Calibri" w:hAnsi="Times New Roman" w:cs="Times New Roman"/>
          <w:sz w:val="20"/>
          <w:szCs w:val="20"/>
          <w:lang w:eastAsia="ru-RU"/>
        </w:rPr>
        <w:t>Бурейский</w:t>
      </w:r>
      <w:proofErr w:type="spellEnd"/>
      <w:r w:rsidRPr="00FA33DF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муниципальный округ, </w:t>
      </w:r>
      <w:proofErr w:type="spellStart"/>
      <w:r w:rsidRPr="00FA33DF">
        <w:rPr>
          <w:rFonts w:ascii="Times New Roman" w:eastAsia="Calibri" w:hAnsi="Times New Roman" w:cs="Times New Roman"/>
          <w:sz w:val="20"/>
          <w:szCs w:val="20"/>
          <w:lang w:eastAsia="ru-RU"/>
        </w:rPr>
        <w:t>пгт</w:t>
      </w:r>
      <w:proofErr w:type="spellEnd"/>
      <w:r w:rsidRPr="00FA33DF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. Новобурейский, ул. </w:t>
      </w:r>
      <w:proofErr w:type="gramStart"/>
      <w:r w:rsidRPr="00FA33DF">
        <w:rPr>
          <w:rFonts w:ascii="Times New Roman" w:eastAsia="Calibri" w:hAnsi="Times New Roman" w:cs="Times New Roman"/>
          <w:sz w:val="20"/>
          <w:szCs w:val="20"/>
          <w:lang w:eastAsia="ru-RU"/>
        </w:rPr>
        <w:t>Пионерская</w:t>
      </w:r>
      <w:proofErr w:type="gramEnd"/>
      <w:r w:rsidRPr="00FA33DF">
        <w:rPr>
          <w:rFonts w:ascii="Times New Roman" w:eastAsia="Calibri" w:hAnsi="Times New Roman" w:cs="Times New Roman"/>
          <w:sz w:val="20"/>
          <w:szCs w:val="20"/>
          <w:lang w:eastAsia="ru-RU"/>
        </w:rPr>
        <w:t>,13 тел.8(41634) 21 – 4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-</w:t>
      </w:r>
      <w:r w:rsidRPr="00FA33DF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80    </w:t>
      </w:r>
    </w:p>
    <w:p w14:paraId="2AA62D74" w14:textId="675A8DE1" w:rsidR="00FA33DF" w:rsidRPr="00FA33DF" w:rsidRDefault="00FA33DF" w:rsidP="00FA33DF">
      <w:pPr>
        <w:spacing w:after="0" w:line="240" w:lineRule="auto"/>
        <w:jc w:val="center"/>
        <w:rPr>
          <w:rFonts w:ascii="Times New Roman" w:eastAsia="Calibri" w:hAnsi="Times New Roman" w:cs="Times New Roman"/>
          <w:color w:val="4A15E8"/>
          <w:sz w:val="16"/>
          <w:szCs w:val="16"/>
          <w:u w:val="single"/>
          <w:bdr w:val="none" w:sz="0" w:space="0" w:color="auto" w:frame="1"/>
          <w:shd w:val="clear" w:color="auto" w:fill="F8F8F8"/>
          <w:lang w:eastAsia="ru-RU"/>
        </w:rPr>
      </w:pPr>
      <w:r w:rsidRPr="00FA33DF">
        <w:rPr>
          <w:rFonts w:ascii="Times New Roman" w:eastAsia="Calibri" w:hAnsi="Times New Roman" w:cs="Times New Roman"/>
          <w:sz w:val="20"/>
          <w:szCs w:val="20"/>
          <w:lang w:val="en-US" w:eastAsia="ru-RU"/>
        </w:rPr>
        <w:t>e</w:t>
      </w:r>
      <w:r w:rsidRPr="00FA33DF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– </w:t>
      </w:r>
      <w:r w:rsidRPr="00FA33DF">
        <w:rPr>
          <w:rFonts w:ascii="Times New Roman" w:eastAsia="Calibri" w:hAnsi="Times New Roman" w:cs="Times New Roman"/>
          <w:sz w:val="20"/>
          <w:szCs w:val="20"/>
          <w:lang w:val="en-US" w:eastAsia="ru-RU"/>
        </w:rPr>
        <w:t>mail</w:t>
      </w:r>
      <w:r w:rsidRPr="00FA33DF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: </w:t>
      </w:r>
      <w:hyperlink r:id="rId11" w:history="1">
        <w:r w:rsidRPr="00FA33DF">
          <w:rPr>
            <w:rFonts w:ascii="Times New Roman" w:eastAsia="Calibri" w:hAnsi="Times New Roman" w:cs="Times New Roman"/>
            <w:color w:val="4A15E8"/>
            <w:sz w:val="16"/>
            <w:szCs w:val="16"/>
            <w:u w:val="single"/>
            <w:bdr w:val="none" w:sz="0" w:space="0" w:color="auto" w:frame="1"/>
            <w:shd w:val="clear" w:color="auto" w:fill="F8F8F8"/>
            <w:lang w:eastAsia="ru-RU"/>
          </w:rPr>
          <w:t>burroo_ds_iskra@obramur.ru</w:t>
        </w:r>
      </w:hyperlink>
      <w:r w:rsidRPr="00FA33DF">
        <w:rPr>
          <w:rFonts w:ascii="Times New Roman" w:eastAsia="Calibri" w:hAnsi="Times New Roman" w:cs="Times New Roman"/>
          <w:color w:val="4A15E8"/>
          <w:sz w:val="16"/>
          <w:szCs w:val="16"/>
          <w:u w:val="single"/>
          <w:bdr w:val="none" w:sz="0" w:space="0" w:color="auto" w:frame="1"/>
          <w:shd w:val="clear" w:color="auto" w:fill="F8F8F8"/>
          <w:lang w:eastAsia="ru-RU"/>
        </w:rPr>
        <w:t xml:space="preserve"> </w:t>
      </w:r>
    </w:p>
    <w:p w14:paraId="0C768436" w14:textId="7F87CEF3" w:rsidR="006B2EE2" w:rsidRDefault="00FA33DF" w:rsidP="00FA33D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FA33D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(МДОБУ Новобурейский д/с «Искорка»)</w:t>
      </w:r>
    </w:p>
    <w:p w14:paraId="7625AAD2" w14:textId="1E173446" w:rsidR="00A12F3C" w:rsidRPr="00FA33DF" w:rsidRDefault="00A12F3C" w:rsidP="00FA33D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КОНСУЛЬТАЦИОННЫЙ ЦЕНТР</w:t>
      </w:r>
    </w:p>
    <w:p w14:paraId="39BAB1AE" w14:textId="77777777" w:rsidR="004729ED" w:rsidRPr="00BD13F4" w:rsidRDefault="004729ED" w:rsidP="000A4D00">
      <w:pPr>
        <w:ind w:left="567"/>
        <w:jc w:val="center"/>
        <w:rPr>
          <w:rFonts w:ascii="Arial Narrow" w:hAnsi="Arial Narrow" w:cs="Times New Roman"/>
          <w:b/>
          <w:i/>
          <w:color w:val="002060"/>
          <w:sz w:val="46"/>
          <w:szCs w:val="4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BD13F4">
        <w:rPr>
          <w:rFonts w:ascii="Arial Narrow" w:hAnsi="Arial Narrow" w:cs="Times New Roman"/>
          <w:b/>
          <w:i/>
          <w:color w:val="002060"/>
          <w:sz w:val="46"/>
          <w:szCs w:val="4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Новогодние каникулы</w:t>
      </w:r>
    </w:p>
    <w:p w14:paraId="4A3F448A" w14:textId="77777777" w:rsidR="00117F37" w:rsidRPr="00BD13F4" w:rsidRDefault="00FD04A9" w:rsidP="000A4D00">
      <w:pPr>
        <w:ind w:left="567"/>
        <w:jc w:val="center"/>
        <w:rPr>
          <w:rFonts w:ascii="Arial Narrow" w:hAnsi="Arial Narrow" w:cs="Times New Roman"/>
          <w:b/>
          <w:i/>
          <w:color w:val="002060"/>
          <w:sz w:val="46"/>
          <w:szCs w:val="4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BD13F4">
        <w:rPr>
          <w:rFonts w:ascii="Arial Narrow" w:hAnsi="Arial Narrow" w:cs="Times New Roman"/>
          <w:b/>
          <w:i/>
          <w:color w:val="002060"/>
          <w:sz w:val="46"/>
          <w:szCs w:val="4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«</w:t>
      </w:r>
      <w:r w:rsidR="00117F37" w:rsidRPr="00BD13F4">
        <w:rPr>
          <w:rFonts w:ascii="Arial Narrow" w:hAnsi="Arial Narrow" w:cs="Times New Roman"/>
          <w:b/>
          <w:i/>
          <w:color w:val="002060"/>
          <w:sz w:val="46"/>
          <w:szCs w:val="4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Безопасный </w:t>
      </w:r>
    </w:p>
    <w:p w14:paraId="78354449" w14:textId="77777777" w:rsidR="00F779DF" w:rsidRPr="00BD13F4" w:rsidRDefault="00117F37" w:rsidP="000A4D00">
      <w:pPr>
        <w:ind w:left="567"/>
        <w:jc w:val="center"/>
        <w:rPr>
          <w:rFonts w:ascii="Arial Narrow" w:hAnsi="Arial Narrow" w:cs="Times New Roman"/>
          <w:b/>
          <w:i/>
          <w:color w:val="002060"/>
          <w:sz w:val="46"/>
          <w:szCs w:val="4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BD13F4">
        <w:rPr>
          <w:rFonts w:ascii="Arial Narrow" w:hAnsi="Arial Narrow" w:cs="Times New Roman"/>
          <w:b/>
          <w:i/>
          <w:color w:val="002060"/>
          <w:sz w:val="46"/>
          <w:szCs w:val="4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Новый Год</w:t>
      </w:r>
      <w:r w:rsidR="00FD04A9" w:rsidRPr="00BD13F4">
        <w:rPr>
          <w:rFonts w:ascii="Arial Narrow" w:hAnsi="Arial Narrow" w:cs="Times New Roman"/>
          <w:b/>
          <w:i/>
          <w:color w:val="002060"/>
          <w:sz w:val="46"/>
          <w:szCs w:val="4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»</w:t>
      </w:r>
    </w:p>
    <w:p w14:paraId="2E89A2C6" w14:textId="77777777" w:rsidR="00E14456" w:rsidRDefault="00E14456" w:rsidP="000A4D00">
      <w:pPr>
        <w:ind w:left="567"/>
        <w:jc w:val="center"/>
        <w:rPr>
          <w:rFonts w:ascii="Arial Narrow" w:hAnsi="Arial Narrow" w:cs="Times New Roman"/>
          <w:b/>
          <w:i/>
          <w:sz w:val="46"/>
          <w:szCs w:val="4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anchor distT="0" distB="0" distL="114300" distR="114300" simplePos="0" relativeHeight="251658240" behindDoc="1" locked="0" layoutInCell="1" allowOverlap="1" wp14:anchorId="160B311B" wp14:editId="4667A529">
            <wp:simplePos x="0" y="0"/>
            <wp:positionH relativeFrom="column">
              <wp:posOffset>168275</wp:posOffset>
            </wp:positionH>
            <wp:positionV relativeFrom="paragraph">
              <wp:posOffset>160655</wp:posOffset>
            </wp:positionV>
            <wp:extent cx="3055093" cy="3190875"/>
            <wp:effectExtent l="0" t="0" r="0" b="0"/>
            <wp:wrapNone/>
            <wp:docPr id="9" name="Рисунок 9" descr="C:\Users\User\AppData\Local\Microsoft\Windows\INetCache\Content.Word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Microsoft\Windows\INetCache\Content.Word\img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093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366250" w14:textId="77777777" w:rsidR="00E14456" w:rsidRDefault="00E14456" w:rsidP="000A4D00">
      <w:pPr>
        <w:ind w:left="567"/>
        <w:jc w:val="center"/>
        <w:rPr>
          <w:rFonts w:ascii="Arial Narrow" w:hAnsi="Arial Narrow" w:cs="Times New Roman"/>
          <w:b/>
          <w:i/>
          <w:sz w:val="46"/>
          <w:szCs w:val="4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4E6695D7" w14:textId="77777777" w:rsidR="00E14456" w:rsidRDefault="00E14456" w:rsidP="000A4D00">
      <w:pPr>
        <w:ind w:left="567"/>
        <w:jc w:val="center"/>
        <w:rPr>
          <w:rFonts w:ascii="Arial Narrow" w:hAnsi="Arial Narrow" w:cs="Times New Roman"/>
          <w:b/>
          <w:i/>
          <w:sz w:val="46"/>
          <w:szCs w:val="4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508F3FD5" w14:textId="77777777" w:rsidR="00E14456" w:rsidRDefault="00E14456" w:rsidP="000A4D00">
      <w:pPr>
        <w:ind w:left="567"/>
        <w:jc w:val="center"/>
        <w:rPr>
          <w:rFonts w:ascii="Arial Narrow" w:hAnsi="Arial Narrow" w:cs="Times New Roman"/>
          <w:b/>
          <w:i/>
          <w:sz w:val="46"/>
          <w:szCs w:val="4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2290A958" w14:textId="77777777" w:rsidR="00E14456" w:rsidRPr="008340D5" w:rsidRDefault="00E14456" w:rsidP="000A4D00">
      <w:pPr>
        <w:ind w:left="567"/>
        <w:jc w:val="center"/>
        <w:rPr>
          <w:rFonts w:ascii="Arial Narrow" w:hAnsi="Arial Narrow" w:cs="Times New Roman"/>
          <w:b/>
          <w:i/>
          <w:sz w:val="46"/>
          <w:szCs w:val="4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22BD5C14" w14:textId="77777777" w:rsidR="00117F37" w:rsidRPr="008340D5" w:rsidRDefault="00F97BB1" w:rsidP="00E14456">
      <w:pPr>
        <w:ind w:left="567"/>
        <w:jc w:val="center"/>
        <w:rPr>
          <w:rFonts w:ascii="Times New Roman" w:hAnsi="Times New Roman" w:cs="Times New Roman"/>
          <w:sz w:val="20"/>
          <w:szCs w:val="20"/>
        </w:rPr>
      </w:pPr>
      <w:r w:rsidRPr="008340D5">
        <w:rPr>
          <w:rFonts w:ascii="Times New Roman" w:hAnsi="Times New Roman" w:cs="Times New Roman"/>
          <w:sz w:val="20"/>
          <w:szCs w:val="20"/>
        </w:rPr>
        <w:t xml:space="preserve">      </w:t>
      </w:r>
    </w:p>
    <w:p w14:paraId="55822D34" w14:textId="77777777" w:rsidR="00117F37" w:rsidRPr="008340D5" w:rsidRDefault="00117F37" w:rsidP="000A4D00">
      <w:pPr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14:paraId="7E0CF7BB" w14:textId="77777777" w:rsidR="00117F37" w:rsidRPr="008340D5" w:rsidRDefault="00117F37" w:rsidP="000A4D00">
      <w:pPr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14:paraId="5288CAF3" w14:textId="77777777" w:rsidR="00117F37" w:rsidRPr="008340D5" w:rsidRDefault="00117F37" w:rsidP="000A4D00">
      <w:pPr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14:paraId="2A2F37A1" w14:textId="77777777" w:rsidR="008340D5" w:rsidRDefault="008340D5" w:rsidP="00FA33DF">
      <w:pPr>
        <w:pStyle w:val="ab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7075E703" w14:textId="77777777" w:rsidR="00117F37" w:rsidRPr="00BD13F4" w:rsidRDefault="00117F37" w:rsidP="00117F37">
      <w:pPr>
        <w:pStyle w:val="ab"/>
        <w:shd w:val="clear" w:color="auto" w:fill="FFFFFF"/>
        <w:spacing w:before="0" w:beforeAutospacing="0" w:after="0" w:afterAutospacing="0"/>
        <w:jc w:val="center"/>
        <w:rPr>
          <w:noProof/>
          <w:color w:val="002060"/>
        </w:rPr>
      </w:pPr>
      <w:r w:rsidRPr="00BD13F4">
        <w:rPr>
          <w:b/>
          <w:bCs/>
          <w:color w:val="002060"/>
          <w:sz w:val="28"/>
          <w:szCs w:val="28"/>
          <w:shd w:val="clear" w:color="auto" w:fill="FFFFFF"/>
        </w:rPr>
        <w:lastRenderedPageBreak/>
        <w:t>Правила поведения на льду</w:t>
      </w:r>
    </w:p>
    <w:p w14:paraId="762C61E3" w14:textId="77777777" w:rsidR="00117F37" w:rsidRDefault="00117F37" w:rsidP="00117F37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noProof/>
        </w:rPr>
        <w:drawing>
          <wp:inline distT="0" distB="0" distL="0" distR="0" wp14:anchorId="1137F342" wp14:editId="2A7BEAE4">
            <wp:extent cx="2728761" cy="2057400"/>
            <wp:effectExtent l="0" t="0" r="0" b="0"/>
            <wp:docPr id="8" name="Рисунок 8" descr="http://www.d11172.edu35.ru/images/D05pj4qX0Ao14Ky.jpg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11172.edu35.ru/images/D05pj4qX0Ao14Ky.jpg_lar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41" t="10179" r="9248" b="12459"/>
                    <a:stretch/>
                  </pic:blipFill>
                  <pic:spPr bwMode="auto">
                    <a:xfrm>
                      <a:off x="0" y="0"/>
                      <a:ext cx="2735806" cy="2062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B42ECA" w14:textId="77777777" w:rsidR="00117F37" w:rsidRDefault="00117F37" w:rsidP="00117F37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5E73AF75" w14:textId="77777777" w:rsidR="00117F37" w:rsidRDefault="00117F37" w:rsidP="00117F37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171EFE90" w14:textId="77777777" w:rsidR="00117F37" w:rsidRPr="001D68C2" w:rsidRDefault="00117F37" w:rsidP="00117F37">
      <w:pPr>
        <w:pStyle w:val="ab"/>
        <w:shd w:val="clear" w:color="auto" w:fill="FFFFFF"/>
        <w:spacing w:before="0" w:beforeAutospacing="0" w:after="0" w:afterAutospacing="0"/>
        <w:ind w:firstLine="426"/>
        <w:jc w:val="both"/>
        <w:rPr>
          <w:rFonts w:ascii="Verdana" w:hAnsi="Verdana"/>
          <w:color w:val="000000"/>
          <w:sz w:val="22"/>
          <w:szCs w:val="22"/>
        </w:rPr>
      </w:pPr>
      <w:r w:rsidRPr="001D68C2">
        <w:rPr>
          <w:color w:val="000000"/>
          <w:sz w:val="22"/>
          <w:szCs w:val="22"/>
        </w:rPr>
        <w:t>Ни в коем случае нельзя выходить на лед в темное время суток и при плохой видимости (туман, снегопад, дождь).</w:t>
      </w:r>
    </w:p>
    <w:p w14:paraId="1B1892BC" w14:textId="77777777" w:rsidR="00117F37" w:rsidRPr="001D68C2" w:rsidRDefault="00117F37" w:rsidP="00117F37">
      <w:pPr>
        <w:pStyle w:val="ab"/>
        <w:shd w:val="clear" w:color="auto" w:fill="FFFFFF"/>
        <w:spacing w:before="0" w:beforeAutospacing="0" w:after="0" w:afterAutospacing="0"/>
        <w:ind w:firstLine="426"/>
        <w:jc w:val="both"/>
        <w:rPr>
          <w:rFonts w:ascii="Verdana" w:hAnsi="Verdana"/>
          <w:color w:val="000000"/>
          <w:sz w:val="22"/>
          <w:szCs w:val="22"/>
        </w:rPr>
      </w:pPr>
      <w:r w:rsidRPr="001D68C2">
        <w:rPr>
          <w:color w:val="000000"/>
          <w:sz w:val="22"/>
          <w:szCs w:val="22"/>
        </w:rPr>
        <w:t>При переходе через реку пользуйтесь официальными ледовыми переправами.</w:t>
      </w:r>
    </w:p>
    <w:p w14:paraId="18C20786" w14:textId="7B3D302D" w:rsidR="00117F37" w:rsidRPr="001D68C2" w:rsidRDefault="00117F37" w:rsidP="00117F37">
      <w:pPr>
        <w:pStyle w:val="ab"/>
        <w:shd w:val="clear" w:color="auto" w:fill="FFFFFF"/>
        <w:spacing w:before="0" w:beforeAutospacing="0" w:after="0" w:afterAutospacing="0"/>
        <w:ind w:firstLine="426"/>
        <w:jc w:val="both"/>
        <w:rPr>
          <w:rFonts w:ascii="Verdana" w:hAnsi="Verdana"/>
          <w:color w:val="000000"/>
          <w:sz w:val="22"/>
          <w:szCs w:val="22"/>
        </w:rPr>
      </w:pPr>
      <w:r w:rsidRPr="001D68C2">
        <w:rPr>
          <w:color w:val="000000"/>
          <w:sz w:val="22"/>
          <w:szCs w:val="22"/>
        </w:rPr>
        <w:t>Нельзя проверять прочность льда ударом ноги. Если после первого сильного удара поленом ил</w:t>
      </w:r>
      <w:r w:rsidR="00A12F3C">
        <w:rPr>
          <w:color w:val="000000"/>
          <w:sz w:val="22"/>
          <w:szCs w:val="22"/>
        </w:rPr>
        <w:t>и</w:t>
      </w:r>
      <w:r w:rsidRPr="001D68C2">
        <w:rPr>
          <w:color w:val="000000"/>
          <w:sz w:val="22"/>
          <w:szCs w:val="22"/>
        </w:rPr>
        <w:t xml:space="preserve"> лыжной палкой покажется хоть немного воды - это означает, что лед тонкий, по нему ходить нельзя.</w:t>
      </w:r>
    </w:p>
    <w:p w14:paraId="66A74F42" w14:textId="426DEE03" w:rsidR="00117F37" w:rsidRPr="001D68C2" w:rsidRDefault="00117F37" w:rsidP="00117F37">
      <w:pPr>
        <w:pStyle w:val="ab"/>
        <w:shd w:val="clear" w:color="auto" w:fill="FFFFFF"/>
        <w:spacing w:before="0" w:beforeAutospacing="0" w:after="0" w:afterAutospacing="0"/>
        <w:ind w:firstLine="426"/>
        <w:jc w:val="both"/>
        <w:rPr>
          <w:b/>
          <w:bCs/>
          <w:color w:val="000000"/>
          <w:sz w:val="22"/>
          <w:szCs w:val="22"/>
        </w:rPr>
      </w:pPr>
      <w:r w:rsidRPr="001D68C2">
        <w:rPr>
          <w:color w:val="000000"/>
          <w:sz w:val="22"/>
          <w:szCs w:val="22"/>
        </w:rPr>
        <w:t>В этом случае следует немедленно отойти по своему же следу к берегу скользящими шагами, не отрывая ног ото льд</w:t>
      </w:r>
      <w:r w:rsidR="00A12F3C">
        <w:rPr>
          <w:color w:val="000000"/>
          <w:sz w:val="22"/>
          <w:szCs w:val="22"/>
        </w:rPr>
        <w:t>а и расставив их на ширину плеч,</w:t>
      </w:r>
      <w:bookmarkStart w:id="0" w:name="_GoBack"/>
      <w:bookmarkEnd w:id="0"/>
      <w:r w:rsidRPr="001D68C2">
        <w:rPr>
          <w:color w:val="000000"/>
          <w:sz w:val="22"/>
          <w:szCs w:val="22"/>
        </w:rPr>
        <w:t xml:space="preserve"> чтобы нагрузка распределялась на большую площадь. Точно так же поступают при предостерегающем потрескивании льда и образовании в нем трещин</w:t>
      </w:r>
      <w:r w:rsidRPr="001D68C2">
        <w:rPr>
          <w:b/>
          <w:bCs/>
          <w:color w:val="000000"/>
          <w:sz w:val="22"/>
          <w:szCs w:val="22"/>
        </w:rPr>
        <w:t>.</w:t>
      </w:r>
    </w:p>
    <w:p w14:paraId="3B987DEE" w14:textId="77777777" w:rsidR="00117F37" w:rsidRPr="001D68C2" w:rsidRDefault="00117F37" w:rsidP="00117F37">
      <w:pPr>
        <w:pStyle w:val="ab"/>
        <w:shd w:val="clear" w:color="auto" w:fill="FFFFFF"/>
        <w:spacing w:before="0" w:beforeAutospacing="0" w:after="0" w:afterAutospacing="0"/>
        <w:ind w:firstLine="426"/>
        <w:jc w:val="both"/>
        <w:rPr>
          <w:rFonts w:ascii="Verdana" w:hAnsi="Verdana"/>
          <w:color w:val="000000"/>
          <w:sz w:val="22"/>
          <w:szCs w:val="22"/>
        </w:rPr>
      </w:pPr>
    </w:p>
    <w:p w14:paraId="6423DCF7" w14:textId="77777777" w:rsidR="00117F37" w:rsidRPr="00BD13F4" w:rsidRDefault="00117F37" w:rsidP="00117F37">
      <w:pPr>
        <w:pStyle w:val="ab"/>
        <w:shd w:val="clear" w:color="auto" w:fill="FFFFFF"/>
        <w:spacing w:before="0" w:beforeAutospacing="0" w:after="0" w:afterAutospacing="0"/>
        <w:ind w:firstLine="426"/>
        <w:jc w:val="both"/>
        <w:rPr>
          <w:b/>
          <w:bCs/>
          <w:color w:val="002060"/>
          <w:sz w:val="22"/>
          <w:szCs w:val="22"/>
        </w:rPr>
      </w:pPr>
      <w:r w:rsidRPr="00BD13F4">
        <w:rPr>
          <w:b/>
          <w:bCs/>
          <w:color w:val="002060"/>
          <w:sz w:val="22"/>
          <w:szCs w:val="22"/>
        </w:rPr>
        <w:t>Убедительная просьба к родителям: не отпускайте детей на лед без присмотра.</w:t>
      </w:r>
    </w:p>
    <w:p w14:paraId="4EE0D0D6" w14:textId="77777777" w:rsidR="00117F37" w:rsidRDefault="00117F37" w:rsidP="00117F37">
      <w:pPr>
        <w:pStyle w:val="ab"/>
        <w:shd w:val="clear" w:color="auto" w:fill="FFFFFF"/>
        <w:spacing w:before="0" w:beforeAutospacing="0" w:after="0" w:afterAutospacing="0"/>
        <w:ind w:firstLine="426"/>
        <w:jc w:val="both"/>
        <w:rPr>
          <w:rFonts w:ascii="Verdana" w:hAnsi="Verdana"/>
          <w:color w:val="000000"/>
          <w:sz w:val="22"/>
          <w:szCs w:val="22"/>
        </w:rPr>
      </w:pPr>
    </w:p>
    <w:p w14:paraId="21B88B2B" w14:textId="77777777" w:rsidR="008340D5" w:rsidRDefault="008340D5" w:rsidP="00117F37">
      <w:pPr>
        <w:pStyle w:val="ab"/>
        <w:shd w:val="clear" w:color="auto" w:fill="FFFFFF"/>
        <w:spacing w:before="0" w:beforeAutospacing="0" w:after="0" w:afterAutospacing="0"/>
        <w:ind w:firstLine="426"/>
        <w:jc w:val="both"/>
        <w:rPr>
          <w:rFonts w:ascii="Verdana" w:hAnsi="Verdana"/>
          <w:color w:val="000000"/>
          <w:sz w:val="22"/>
          <w:szCs w:val="22"/>
        </w:rPr>
      </w:pPr>
    </w:p>
    <w:p w14:paraId="3FBFB9E7" w14:textId="77777777" w:rsidR="008340D5" w:rsidRDefault="008340D5" w:rsidP="00117F37">
      <w:pPr>
        <w:pStyle w:val="ab"/>
        <w:shd w:val="clear" w:color="auto" w:fill="FFFFFF"/>
        <w:spacing w:before="0" w:beforeAutospacing="0" w:after="0" w:afterAutospacing="0"/>
        <w:ind w:firstLine="426"/>
        <w:jc w:val="both"/>
        <w:rPr>
          <w:rFonts w:ascii="Verdana" w:hAnsi="Verdana"/>
          <w:color w:val="000000"/>
          <w:sz w:val="22"/>
          <w:szCs w:val="22"/>
        </w:rPr>
      </w:pPr>
    </w:p>
    <w:p w14:paraId="394B9F1F" w14:textId="77777777" w:rsidR="008340D5" w:rsidRDefault="008340D5" w:rsidP="00117F37">
      <w:pPr>
        <w:pStyle w:val="ab"/>
        <w:shd w:val="clear" w:color="auto" w:fill="FFFFFF"/>
        <w:spacing w:before="0" w:beforeAutospacing="0" w:after="0" w:afterAutospacing="0"/>
        <w:ind w:firstLine="426"/>
        <w:jc w:val="both"/>
        <w:rPr>
          <w:rFonts w:ascii="Verdana" w:hAnsi="Verdana"/>
          <w:color w:val="000000"/>
          <w:sz w:val="22"/>
          <w:szCs w:val="22"/>
        </w:rPr>
      </w:pPr>
    </w:p>
    <w:p w14:paraId="252437B0" w14:textId="77777777" w:rsidR="008340D5" w:rsidRPr="001D68C2" w:rsidRDefault="008340D5" w:rsidP="00117F37">
      <w:pPr>
        <w:pStyle w:val="ab"/>
        <w:shd w:val="clear" w:color="auto" w:fill="FFFFFF"/>
        <w:spacing w:before="0" w:beforeAutospacing="0" w:after="0" w:afterAutospacing="0"/>
        <w:ind w:firstLine="426"/>
        <w:jc w:val="both"/>
        <w:rPr>
          <w:rFonts w:ascii="Verdana" w:hAnsi="Verdana"/>
          <w:color w:val="000000"/>
          <w:sz w:val="22"/>
          <w:szCs w:val="22"/>
        </w:rPr>
      </w:pPr>
    </w:p>
    <w:p w14:paraId="79792317" w14:textId="77777777" w:rsidR="00DD2DF4" w:rsidRPr="00BD13F4" w:rsidRDefault="00DD2DF4" w:rsidP="008340D5">
      <w:pPr>
        <w:ind w:left="-142"/>
        <w:jc w:val="center"/>
        <w:rPr>
          <w:b/>
          <w:bCs/>
          <w:color w:val="002060"/>
          <w:sz w:val="24"/>
          <w:shd w:val="clear" w:color="auto" w:fill="FFFFFF"/>
        </w:rPr>
      </w:pPr>
      <w:r w:rsidRPr="00BD13F4">
        <w:rPr>
          <w:b/>
          <w:bCs/>
          <w:color w:val="002060"/>
          <w:sz w:val="24"/>
          <w:shd w:val="clear" w:color="auto" w:fill="FFFFFF"/>
        </w:rPr>
        <w:lastRenderedPageBreak/>
        <w:t>Обращайтесь с пиротехническими изделиями правильно!</w:t>
      </w:r>
    </w:p>
    <w:p w14:paraId="3744267D" w14:textId="77777777" w:rsidR="00DD2DF4" w:rsidRPr="001D68C2" w:rsidRDefault="00DD2DF4" w:rsidP="00DD2DF4">
      <w:pPr>
        <w:ind w:left="-426" w:right="-741"/>
        <w:jc w:val="center"/>
        <w:rPr>
          <w:rFonts w:ascii="Times New Roman" w:hAnsi="Times New Roman" w:cs="Times New Roman"/>
          <w:b/>
          <w:i/>
          <w:color w:val="0070C0"/>
        </w:rPr>
      </w:pPr>
      <w:r w:rsidRPr="001D68C2">
        <w:rPr>
          <w:noProof/>
          <w:lang w:eastAsia="ru-RU"/>
        </w:rPr>
        <w:drawing>
          <wp:inline distT="0" distB="0" distL="0" distR="0" wp14:anchorId="6EEF0458" wp14:editId="628683CD">
            <wp:extent cx="2905125" cy="2543264"/>
            <wp:effectExtent l="0" t="0" r="0" b="9525"/>
            <wp:docPr id="2" name="Рисунок 2" descr="https://ru.readkong.com/static/04/fc/04fc5bb46c61f927ccad699c728bb3f0/pravila-ispolzovaniya-pirote-nicheskoy-produkcii-9039924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u.readkong.com/static/04/fc/04fc5bb46c61f927ccad699c728bb3f0/pravila-ispolzovaniya-pirote-nicheskoy-produkcii-9039924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5" r="1"/>
                    <a:stretch/>
                  </pic:blipFill>
                  <pic:spPr bwMode="auto">
                    <a:xfrm>
                      <a:off x="0" y="0"/>
                      <a:ext cx="2917872" cy="2554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854A13" w14:textId="77777777" w:rsidR="00DD2DF4" w:rsidRPr="001D68C2" w:rsidRDefault="006B2EE2" w:rsidP="00117F37">
      <w:pPr>
        <w:pStyle w:val="ab"/>
        <w:shd w:val="clear" w:color="auto" w:fill="FFFFFF"/>
        <w:spacing w:before="0" w:beforeAutospacing="0" w:after="0" w:afterAutospacing="0"/>
        <w:ind w:firstLine="142"/>
        <w:jc w:val="both"/>
        <w:rPr>
          <w:rFonts w:ascii="Verdana" w:hAnsi="Verdana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</w:t>
      </w:r>
      <w:r w:rsidR="00DD2DF4" w:rsidRPr="001D68C2">
        <w:rPr>
          <w:color w:val="000000"/>
          <w:sz w:val="22"/>
          <w:szCs w:val="22"/>
        </w:rPr>
        <w:t>окупайте пиротехнические изделия только в специализированных магазинах. При покупке необходимо убедиться, что имеется инструкция на русском языке, товар не просрочен, изделие и упаковка не повреждены.</w:t>
      </w:r>
    </w:p>
    <w:p w14:paraId="30778B60" w14:textId="77777777" w:rsidR="00DD2DF4" w:rsidRPr="001D68C2" w:rsidRDefault="00DD2DF4" w:rsidP="00117F37">
      <w:pPr>
        <w:pStyle w:val="ab"/>
        <w:shd w:val="clear" w:color="auto" w:fill="FFFFFF"/>
        <w:spacing w:before="0" w:beforeAutospacing="0" w:after="0" w:afterAutospacing="0"/>
        <w:ind w:firstLine="142"/>
        <w:jc w:val="both"/>
        <w:rPr>
          <w:rFonts w:ascii="Verdana" w:hAnsi="Verdana"/>
          <w:color w:val="000000"/>
          <w:sz w:val="22"/>
          <w:szCs w:val="22"/>
        </w:rPr>
      </w:pPr>
      <w:r w:rsidRPr="001D68C2">
        <w:rPr>
          <w:color w:val="000000"/>
          <w:sz w:val="22"/>
          <w:szCs w:val="22"/>
        </w:rPr>
        <w:t>Никогда не ленитесь лишний раз прочитать инструкцию на изделие. Помните, что даже знакомое и обычное на вид пиротехническое изделие может иметь свои особенности.</w:t>
      </w:r>
    </w:p>
    <w:p w14:paraId="752ABEDC" w14:textId="77777777" w:rsidR="00DD2DF4" w:rsidRPr="001D68C2" w:rsidRDefault="00DD2DF4" w:rsidP="00117F37">
      <w:pPr>
        <w:pStyle w:val="ab"/>
        <w:shd w:val="clear" w:color="auto" w:fill="FFFFFF"/>
        <w:spacing w:before="0" w:beforeAutospacing="0" w:after="0" w:afterAutospacing="0"/>
        <w:ind w:firstLine="142"/>
        <w:jc w:val="both"/>
        <w:rPr>
          <w:rFonts w:ascii="Verdana" w:hAnsi="Verdana"/>
          <w:color w:val="000000"/>
          <w:sz w:val="22"/>
          <w:szCs w:val="22"/>
        </w:rPr>
      </w:pPr>
      <w:r w:rsidRPr="001D68C2">
        <w:rPr>
          <w:color w:val="000000"/>
          <w:sz w:val="22"/>
          <w:szCs w:val="22"/>
        </w:rPr>
        <w:t>Установить пиротехническое изделие необходимо на поверхность так, как это написано в инструкции. Не забывайте учесть направление ветра.</w:t>
      </w:r>
    </w:p>
    <w:p w14:paraId="03E8E7BA" w14:textId="77777777" w:rsidR="00DD2DF4" w:rsidRPr="001D68C2" w:rsidRDefault="00DD2DF4" w:rsidP="00117F37">
      <w:pPr>
        <w:pStyle w:val="ab"/>
        <w:shd w:val="clear" w:color="auto" w:fill="FFFFFF"/>
        <w:spacing w:before="0" w:beforeAutospacing="0" w:after="0" w:afterAutospacing="0"/>
        <w:ind w:firstLine="142"/>
        <w:jc w:val="both"/>
        <w:rPr>
          <w:color w:val="000000"/>
          <w:sz w:val="22"/>
          <w:szCs w:val="22"/>
        </w:rPr>
      </w:pPr>
      <w:r w:rsidRPr="001D68C2">
        <w:rPr>
          <w:color w:val="000000"/>
          <w:sz w:val="22"/>
          <w:szCs w:val="22"/>
        </w:rPr>
        <w:t xml:space="preserve">Фитиль следует поджигать на расстоянии вытянутой руки. </w:t>
      </w:r>
    </w:p>
    <w:p w14:paraId="190E69F8" w14:textId="77777777" w:rsidR="00DD2DF4" w:rsidRPr="001D68C2" w:rsidRDefault="00DD2DF4" w:rsidP="00117F37">
      <w:pPr>
        <w:pStyle w:val="ab"/>
        <w:shd w:val="clear" w:color="auto" w:fill="FFFFFF"/>
        <w:spacing w:before="0" w:beforeAutospacing="0" w:after="0" w:afterAutospacing="0"/>
        <w:ind w:firstLine="142"/>
        <w:jc w:val="both"/>
        <w:rPr>
          <w:color w:val="000000"/>
          <w:sz w:val="22"/>
          <w:szCs w:val="22"/>
          <w:shd w:val="clear" w:color="auto" w:fill="FFFFFF"/>
        </w:rPr>
      </w:pPr>
      <w:r w:rsidRPr="001D68C2">
        <w:rPr>
          <w:color w:val="000000"/>
          <w:sz w:val="22"/>
          <w:szCs w:val="22"/>
          <w:shd w:val="clear" w:color="auto" w:fill="FFFFFF"/>
        </w:rPr>
        <w:t>Зрители должны находиться за пределами опасной зоны, указанной в инструкции по применению конкретного пиротехнического изделия, но не менее 20м.</w:t>
      </w:r>
    </w:p>
    <w:p w14:paraId="590406B0" w14:textId="77777777" w:rsidR="008340D5" w:rsidRDefault="008340D5" w:rsidP="00117F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</w:pPr>
    </w:p>
    <w:p w14:paraId="0A81859A" w14:textId="77777777" w:rsidR="008340D5" w:rsidRDefault="008340D5" w:rsidP="00117F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</w:pPr>
    </w:p>
    <w:p w14:paraId="25EF1B7F" w14:textId="77777777" w:rsidR="008340D5" w:rsidRDefault="008340D5" w:rsidP="00117F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</w:pPr>
    </w:p>
    <w:p w14:paraId="60FE939A" w14:textId="77777777" w:rsidR="008340D5" w:rsidRDefault="008340D5" w:rsidP="00117F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</w:pPr>
    </w:p>
    <w:p w14:paraId="21716B31" w14:textId="77777777" w:rsidR="00DD2DF4" w:rsidRPr="00BD13F4" w:rsidRDefault="00DD2DF4" w:rsidP="00117F3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002060"/>
          <w:u w:val="single"/>
          <w:lang w:eastAsia="ru-RU"/>
        </w:rPr>
      </w:pPr>
      <w:r w:rsidRPr="00BD13F4">
        <w:rPr>
          <w:rFonts w:ascii="Times New Roman" w:eastAsia="Times New Roman" w:hAnsi="Times New Roman" w:cs="Times New Roman"/>
          <w:b/>
          <w:color w:val="002060"/>
          <w:u w:val="single"/>
          <w:lang w:eastAsia="ru-RU"/>
        </w:rPr>
        <w:lastRenderedPageBreak/>
        <w:t>КАТЕГОРИЧЕСКИ ЗАПРЕЩАЕТСЯ:</w:t>
      </w:r>
    </w:p>
    <w:p w14:paraId="1729EE07" w14:textId="77777777" w:rsidR="00DD2DF4" w:rsidRPr="00DD2DF4" w:rsidRDefault="00DD2DF4" w:rsidP="00DD2DF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24"/>
          <w:lang w:eastAsia="ru-RU"/>
        </w:rPr>
      </w:pPr>
      <w:r w:rsidRPr="00DD2DF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*Держать работающие пиротехнические изделия в руках.</w:t>
      </w:r>
    </w:p>
    <w:p w14:paraId="3E9D3100" w14:textId="77777777" w:rsidR="00DD2DF4" w:rsidRPr="00DD2DF4" w:rsidRDefault="00DD2DF4" w:rsidP="00DD2DF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24"/>
          <w:lang w:eastAsia="ru-RU"/>
        </w:rPr>
      </w:pPr>
      <w:r w:rsidRPr="00DD2DF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*Наклоняться над работающими пиротехническими изделиями и после окончания работы, а также в случае его несрабатывания.</w:t>
      </w:r>
    </w:p>
    <w:p w14:paraId="2F6D9828" w14:textId="77777777" w:rsidR="00DD2DF4" w:rsidRPr="00DD2DF4" w:rsidRDefault="00DD2DF4" w:rsidP="00DD2DF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24"/>
          <w:lang w:eastAsia="ru-RU"/>
        </w:rPr>
      </w:pPr>
      <w:r w:rsidRPr="00DD2DF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*Подходить к потухшим или, на ваш взгляд, полностью отстрелявшим пиротехническим изделиям менее чем через 3 минуты, а к несработавшим менее чем через 15 минут.</w:t>
      </w:r>
    </w:p>
    <w:p w14:paraId="1A72F121" w14:textId="77777777" w:rsidR="00DD2DF4" w:rsidRPr="00DD2DF4" w:rsidRDefault="00DD2DF4" w:rsidP="00DD2DF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24"/>
          <w:lang w:eastAsia="ru-RU"/>
        </w:rPr>
      </w:pPr>
      <w:r w:rsidRPr="00DD2DF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*Производить запуск пиротехнических изделий в направлении людей, животных и транспортных средств, а также в местах возможного их появления.</w:t>
      </w:r>
    </w:p>
    <w:p w14:paraId="4699341D" w14:textId="77777777" w:rsidR="00DD2DF4" w:rsidRPr="00DD2DF4" w:rsidRDefault="00DD2DF4" w:rsidP="00DD2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DD2DF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* Применять пиротехнические изделия в помещениях.</w:t>
      </w:r>
    </w:p>
    <w:p w14:paraId="7E710E0E" w14:textId="77777777" w:rsidR="00DD2DF4" w:rsidRDefault="00DD2DF4" w:rsidP="00DD2DF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8"/>
          <w:shd w:val="clear" w:color="auto" w:fill="FFFFFF"/>
        </w:rPr>
      </w:pPr>
      <w:r w:rsidRPr="00162777">
        <w:rPr>
          <w:color w:val="000000"/>
          <w:sz w:val="22"/>
          <w:szCs w:val="28"/>
          <w:shd w:val="clear" w:color="auto" w:fill="FFFFFF"/>
        </w:rPr>
        <w:t>* Использовать пиротехнические изделия вблизи зданий, сооружений, деревьев, линий электропередачи и на расстоянии менее радиуса опасной зоны (не менее 50 метров до объектов).</w:t>
      </w:r>
    </w:p>
    <w:p w14:paraId="523520E7" w14:textId="77777777" w:rsidR="00E14456" w:rsidRPr="00162777" w:rsidRDefault="00E14456" w:rsidP="00DD2DF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8"/>
          <w:shd w:val="clear" w:color="auto" w:fill="FFFFFF"/>
        </w:rPr>
      </w:pPr>
    </w:p>
    <w:p w14:paraId="5B3C1475" w14:textId="77777777" w:rsidR="00117F37" w:rsidRPr="00162777" w:rsidRDefault="00117F37" w:rsidP="00DD2DF4">
      <w:pPr>
        <w:pStyle w:val="a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2"/>
          <w:szCs w:val="20"/>
        </w:rPr>
      </w:pPr>
    </w:p>
    <w:p w14:paraId="2AE9C4D7" w14:textId="77777777" w:rsidR="00117F37" w:rsidRPr="00162777" w:rsidRDefault="00117F37" w:rsidP="00117F37">
      <w:pPr>
        <w:spacing w:after="0" w:line="240" w:lineRule="auto"/>
        <w:ind w:firstLine="142"/>
        <w:rPr>
          <w:rFonts w:ascii="Times New Roman" w:hAnsi="Times New Roman" w:cs="Times New Roman"/>
          <w:b/>
          <w:color w:val="FF0000"/>
          <w:szCs w:val="24"/>
        </w:rPr>
      </w:pPr>
      <w:r w:rsidRPr="00162777">
        <w:rPr>
          <w:rFonts w:ascii="Times New Roman" w:hAnsi="Times New Roman" w:cs="Times New Roman"/>
          <w:b/>
          <w:color w:val="FF0000"/>
          <w:szCs w:val="24"/>
        </w:rPr>
        <w:t>Помните о мерах пожарной безопасности!</w:t>
      </w:r>
    </w:p>
    <w:p w14:paraId="65313B01" w14:textId="77777777" w:rsidR="00117F37" w:rsidRPr="00162777" w:rsidRDefault="00117F37" w:rsidP="00117F37">
      <w:pPr>
        <w:spacing w:after="0" w:line="240" w:lineRule="auto"/>
        <w:ind w:firstLine="142"/>
        <w:rPr>
          <w:rFonts w:ascii="Times New Roman" w:hAnsi="Times New Roman" w:cs="Times New Roman"/>
          <w:szCs w:val="24"/>
        </w:rPr>
      </w:pPr>
      <w:r w:rsidRPr="00162777">
        <w:rPr>
          <w:rFonts w:ascii="Times New Roman" w:hAnsi="Times New Roman" w:cs="Times New Roman"/>
          <w:b/>
          <w:szCs w:val="24"/>
        </w:rPr>
        <w:t xml:space="preserve">* </w:t>
      </w:r>
      <w:r w:rsidRPr="00162777">
        <w:rPr>
          <w:rFonts w:ascii="Times New Roman" w:hAnsi="Times New Roman" w:cs="Times New Roman"/>
          <w:szCs w:val="24"/>
        </w:rPr>
        <w:t>Установите ёлку на устойчивой подставке, вдали от отопительных приборов (печей и электрообогревателей;</w:t>
      </w:r>
    </w:p>
    <w:p w14:paraId="2CB17978" w14:textId="77777777" w:rsidR="00117F37" w:rsidRPr="00162777" w:rsidRDefault="00117F37" w:rsidP="00117F37">
      <w:pPr>
        <w:spacing w:after="0" w:line="240" w:lineRule="auto"/>
        <w:ind w:firstLine="142"/>
        <w:rPr>
          <w:rFonts w:ascii="Times New Roman" w:hAnsi="Times New Roman" w:cs="Times New Roman"/>
          <w:szCs w:val="24"/>
        </w:rPr>
      </w:pPr>
      <w:r w:rsidRPr="00162777">
        <w:rPr>
          <w:rFonts w:ascii="Times New Roman" w:hAnsi="Times New Roman" w:cs="Times New Roman"/>
          <w:szCs w:val="24"/>
        </w:rPr>
        <w:t>* не зажигайте на ёлках свечи и не украшайте их игрушками из горючих материалов;</w:t>
      </w:r>
    </w:p>
    <w:p w14:paraId="2F8DBDD9" w14:textId="77777777" w:rsidR="00117F37" w:rsidRPr="00162777" w:rsidRDefault="00117F37" w:rsidP="00117F37">
      <w:pPr>
        <w:spacing w:after="0" w:line="240" w:lineRule="auto"/>
        <w:ind w:firstLine="142"/>
        <w:rPr>
          <w:rFonts w:ascii="Times New Roman" w:hAnsi="Times New Roman" w:cs="Times New Roman"/>
          <w:szCs w:val="24"/>
        </w:rPr>
      </w:pPr>
      <w:r w:rsidRPr="00162777">
        <w:rPr>
          <w:rFonts w:ascii="Times New Roman" w:hAnsi="Times New Roman" w:cs="Times New Roman"/>
          <w:szCs w:val="24"/>
        </w:rPr>
        <w:t>* украшайте ёлку только исправленными электрическими гирляндами заводского изготовления;</w:t>
      </w:r>
    </w:p>
    <w:p w14:paraId="6BB8EBB8" w14:textId="77777777" w:rsidR="00117F37" w:rsidRPr="00162777" w:rsidRDefault="00117F37" w:rsidP="00117F37">
      <w:pPr>
        <w:spacing w:after="0" w:line="240" w:lineRule="auto"/>
        <w:ind w:firstLine="142"/>
        <w:rPr>
          <w:rFonts w:ascii="Times New Roman" w:hAnsi="Times New Roman" w:cs="Times New Roman"/>
          <w:szCs w:val="24"/>
        </w:rPr>
      </w:pPr>
      <w:r w:rsidRPr="00162777">
        <w:rPr>
          <w:rFonts w:ascii="Times New Roman" w:hAnsi="Times New Roman" w:cs="Times New Roman"/>
          <w:szCs w:val="24"/>
        </w:rPr>
        <w:t xml:space="preserve">* не разрешайте детям самостоятельно включать </w:t>
      </w:r>
      <w:proofErr w:type="spellStart"/>
      <w:r w:rsidRPr="00162777">
        <w:rPr>
          <w:rFonts w:ascii="Times New Roman" w:hAnsi="Times New Roman" w:cs="Times New Roman"/>
          <w:szCs w:val="24"/>
        </w:rPr>
        <w:t>электрогирлянды</w:t>
      </w:r>
      <w:proofErr w:type="spellEnd"/>
      <w:r w:rsidRPr="00162777">
        <w:rPr>
          <w:rFonts w:ascii="Times New Roman" w:hAnsi="Times New Roman" w:cs="Times New Roman"/>
          <w:szCs w:val="24"/>
        </w:rPr>
        <w:t xml:space="preserve"> и пользоваться</w:t>
      </w:r>
      <w:r w:rsidR="006B2EE2">
        <w:rPr>
          <w:rFonts w:ascii="Times New Roman" w:hAnsi="Times New Roman" w:cs="Times New Roman"/>
          <w:szCs w:val="24"/>
        </w:rPr>
        <w:t xml:space="preserve"> </w:t>
      </w:r>
      <w:r w:rsidRPr="00162777">
        <w:rPr>
          <w:rFonts w:ascii="Times New Roman" w:hAnsi="Times New Roman" w:cs="Times New Roman"/>
          <w:szCs w:val="24"/>
        </w:rPr>
        <w:t>электроприборами;</w:t>
      </w:r>
    </w:p>
    <w:p w14:paraId="3037F365" w14:textId="77777777" w:rsidR="00117F37" w:rsidRPr="00162777" w:rsidRDefault="00117F37" w:rsidP="00117F37">
      <w:pPr>
        <w:spacing w:after="0" w:line="240" w:lineRule="auto"/>
        <w:ind w:firstLine="142"/>
        <w:rPr>
          <w:rFonts w:ascii="Times New Roman" w:hAnsi="Times New Roman" w:cs="Times New Roman"/>
          <w:szCs w:val="24"/>
        </w:rPr>
      </w:pPr>
      <w:r w:rsidRPr="00162777">
        <w:rPr>
          <w:rFonts w:ascii="Times New Roman" w:hAnsi="Times New Roman" w:cs="Times New Roman"/>
          <w:szCs w:val="24"/>
        </w:rPr>
        <w:t>* основной причиной пожаров в Новогодние праздники является неосторожность при курении и нетрезвом состоянии;</w:t>
      </w:r>
    </w:p>
    <w:p w14:paraId="6D8145C7" w14:textId="77777777" w:rsidR="00117F37" w:rsidRPr="00162777" w:rsidRDefault="00117F37" w:rsidP="00117F37">
      <w:pPr>
        <w:spacing w:after="0" w:line="240" w:lineRule="auto"/>
        <w:ind w:firstLine="142"/>
        <w:rPr>
          <w:rFonts w:ascii="Times New Roman" w:hAnsi="Times New Roman" w:cs="Times New Roman"/>
          <w:szCs w:val="24"/>
        </w:rPr>
      </w:pPr>
      <w:r w:rsidRPr="00162777">
        <w:rPr>
          <w:rFonts w:ascii="Times New Roman" w:hAnsi="Times New Roman" w:cs="Times New Roman"/>
          <w:szCs w:val="24"/>
        </w:rPr>
        <w:t xml:space="preserve">* не оставляйте без присмотра включенные в электросеть электроприборы. </w:t>
      </w:r>
    </w:p>
    <w:p w14:paraId="135EC634" w14:textId="77777777" w:rsidR="00F26DEB" w:rsidRPr="00BD13F4" w:rsidRDefault="00117F37" w:rsidP="006B2EE2">
      <w:pPr>
        <w:spacing w:after="0" w:line="240" w:lineRule="auto"/>
        <w:ind w:firstLine="142"/>
        <w:jc w:val="center"/>
        <w:rPr>
          <w:rFonts w:ascii="Times New Roman" w:hAnsi="Times New Roman" w:cs="Times New Roman"/>
          <w:color w:val="002060"/>
          <w:szCs w:val="24"/>
        </w:rPr>
      </w:pPr>
      <w:r w:rsidRPr="00BD13F4">
        <w:rPr>
          <w:rFonts w:ascii="Times New Roman" w:hAnsi="Times New Roman" w:cs="Times New Roman"/>
          <w:color w:val="002060"/>
          <w:szCs w:val="24"/>
        </w:rPr>
        <w:t>Всегда помните о ПРАВИЛАХ ПОЖАРНОЙ БЕЗОПАСНОСТИ!</w:t>
      </w:r>
    </w:p>
    <w:sectPr w:rsidR="00F26DEB" w:rsidRPr="00BD13F4" w:rsidSect="007E7467">
      <w:pgSz w:w="16838" w:h="11906" w:orient="landscape"/>
      <w:pgMar w:top="426" w:right="678" w:bottom="568" w:left="567" w:header="708" w:footer="708" w:gutter="0"/>
      <w:pgBorders w:offsetFrom="page">
        <w:top w:val="christmasTree" w:sz="10" w:space="10" w:color="auto"/>
        <w:left w:val="christmasTree" w:sz="10" w:space="10" w:color="auto"/>
        <w:bottom w:val="christmasTree" w:sz="10" w:space="10" w:color="auto"/>
        <w:right w:val="christmasTree" w:sz="10" w:space="10" w:color="auto"/>
      </w:pgBorders>
      <w:cols w:num="3" w:space="55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8A3187" w14:textId="77777777" w:rsidR="0055118B" w:rsidRDefault="0055118B" w:rsidP="00F26DEB">
      <w:pPr>
        <w:spacing w:after="0" w:line="240" w:lineRule="auto"/>
      </w:pPr>
      <w:r>
        <w:separator/>
      </w:r>
    </w:p>
  </w:endnote>
  <w:endnote w:type="continuationSeparator" w:id="0">
    <w:p w14:paraId="6E462A63" w14:textId="77777777" w:rsidR="0055118B" w:rsidRDefault="0055118B" w:rsidP="00F26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等线 Light">
    <w:panose1 w:val="00000000000000000000"/>
    <w:charset w:val="80"/>
    <w:family w:val="roman"/>
    <w:notTrueType/>
    <w:pitch w:val="default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7B3599" w14:textId="77777777" w:rsidR="0055118B" w:rsidRDefault="0055118B" w:rsidP="00F26DEB">
      <w:pPr>
        <w:spacing w:after="0" w:line="240" w:lineRule="auto"/>
      </w:pPr>
      <w:r>
        <w:separator/>
      </w:r>
    </w:p>
  </w:footnote>
  <w:footnote w:type="continuationSeparator" w:id="0">
    <w:p w14:paraId="30D3E2C2" w14:textId="77777777" w:rsidR="0055118B" w:rsidRDefault="0055118B" w:rsidP="00F26D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7582A"/>
    <w:multiLevelType w:val="hybridMultilevel"/>
    <w:tmpl w:val="9A344038"/>
    <w:lvl w:ilvl="0" w:tplc="F9FCCB16">
      <w:start w:val="7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1">
    <w:nsid w:val="477D4E10"/>
    <w:multiLevelType w:val="hybridMultilevel"/>
    <w:tmpl w:val="1B526F8E"/>
    <w:lvl w:ilvl="0" w:tplc="86E80F24">
      <w:start w:val="8"/>
      <w:numFmt w:val="decimal"/>
      <w:lvlText w:val="%1."/>
      <w:lvlJc w:val="left"/>
      <w:pPr>
        <w:ind w:left="-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" w:hanging="360"/>
      </w:pPr>
    </w:lvl>
    <w:lvl w:ilvl="2" w:tplc="0419001B" w:tentative="1">
      <w:start w:val="1"/>
      <w:numFmt w:val="lowerRoman"/>
      <w:lvlText w:val="%3."/>
      <w:lvlJc w:val="right"/>
      <w:pPr>
        <w:ind w:left="1062" w:hanging="180"/>
      </w:pPr>
    </w:lvl>
    <w:lvl w:ilvl="3" w:tplc="0419000F" w:tentative="1">
      <w:start w:val="1"/>
      <w:numFmt w:val="decimal"/>
      <w:lvlText w:val="%4."/>
      <w:lvlJc w:val="left"/>
      <w:pPr>
        <w:ind w:left="1782" w:hanging="360"/>
      </w:pPr>
    </w:lvl>
    <w:lvl w:ilvl="4" w:tplc="04190019" w:tentative="1">
      <w:start w:val="1"/>
      <w:numFmt w:val="lowerLetter"/>
      <w:lvlText w:val="%5."/>
      <w:lvlJc w:val="left"/>
      <w:pPr>
        <w:ind w:left="2502" w:hanging="360"/>
      </w:pPr>
    </w:lvl>
    <w:lvl w:ilvl="5" w:tplc="0419001B" w:tentative="1">
      <w:start w:val="1"/>
      <w:numFmt w:val="lowerRoman"/>
      <w:lvlText w:val="%6."/>
      <w:lvlJc w:val="right"/>
      <w:pPr>
        <w:ind w:left="3222" w:hanging="180"/>
      </w:pPr>
    </w:lvl>
    <w:lvl w:ilvl="6" w:tplc="0419000F" w:tentative="1">
      <w:start w:val="1"/>
      <w:numFmt w:val="decimal"/>
      <w:lvlText w:val="%7."/>
      <w:lvlJc w:val="left"/>
      <w:pPr>
        <w:ind w:left="3942" w:hanging="360"/>
      </w:pPr>
    </w:lvl>
    <w:lvl w:ilvl="7" w:tplc="04190019" w:tentative="1">
      <w:start w:val="1"/>
      <w:numFmt w:val="lowerLetter"/>
      <w:lvlText w:val="%8."/>
      <w:lvlJc w:val="left"/>
      <w:pPr>
        <w:ind w:left="4662" w:hanging="360"/>
      </w:pPr>
    </w:lvl>
    <w:lvl w:ilvl="8" w:tplc="0419001B" w:tentative="1">
      <w:start w:val="1"/>
      <w:numFmt w:val="lowerRoman"/>
      <w:lvlText w:val="%9."/>
      <w:lvlJc w:val="right"/>
      <w:pPr>
        <w:ind w:left="5382" w:hanging="180"/>
      </w:pPr>
    </w:lvl>
  </w:abstractNum>
  <w:abstractNum w:abstractNumId="2">
    <w:nsid w:val="5FF451AE"/>
    <w:multiLevelType w:val="hybridMultilevel"/>
    <w:tmpl w:val="8188B42E"/>
    <w:lvl w:ilvl="0" w:tplc="DE7618D6">
      <w:start w:val="1"/>
      <w:numFmt w:val="decimal"/>
      <w:lvlText w:val="%1."/>
      <w:lvlJc w:val="left"/>
      <w:pPr>
        <w:ind w:left="-63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DCF"/>
    <w:rsid w:val="00032779"/>
    <w:rsid w:val="00072C92"/>
    <w:rsid w:val="00077C0A"/>
    <w:rsid w:val="000A4D00"/>
    <w:rsid w:val="000B332F"/>
    <w:rsid w:val="00117F37"/>
    <w:rsid w:val="00120B68"/>
    <w:rsid w:val="00125A29"/>
    <w:rsid w:val="00162777"/>
    <w:rsid w:val="00167FCE"/>
    <w:rsid w:val="001D68C2"/>
    <w:rsid w:val="00232E38"/>
    <w:rsid w:val="002F65BD"/>
    <w:rsid w:val="00307220"/>
    <w:rsid w:val="00370603"/>
    <w:rsid w:val="003910AB"/>
    <w:rsid w:val="00414607"/>
    <w:rsid w:val="004418D0"/>
    <w:rsid w:val="004729ED"/>
    <w:rsid w:val="004F6CB5"/>
    <w:rsid w:val="0055118B"/>
    <w:rsid w:val="005D5FED"/>
    <w:rsid w:val="005F7BD2"/>
    <w:rsid w:val="00616395"/>
    <w:rsid w:val="006750F6"/>
    <w:rsid w:val="006B2EE2"/>
    <w:rsid w:val="00720DCF"/>
    <w:rsid w:val="007A1A5E"/>
    <w:rsid w:val="007D2C3F"/>
    <w:rsid w:val="007D719F"/>
    <w:rsid w:val="007E184E"/>
    <w:rsid w:val="007E7467"/>
    <w:rsid w:val="008340D5"/>
    <w:rsid w:val="008666E0"/>
    <w:rsid w:val="008A5B1C"/>
    <w:rsid w:val="008A60D4"/>
    <w:rsid w:val="00965C8C"/>
    <w:rsid w:val="0098077C"/>
    <w:rsid w:val="00A12F3C"/>
    <w:rsid w:val="00A719AA"/>
    <w:rsid w:val="00AA39E0"/>
    <w:rsid w:val="00AE5E76"/>
    <w:rsid w:val="00B11C52"/>
    <w:rsid w:val="00B5386C"/>
    <w:rsid w:val="00B73100"/>
    <w:rsid w:val="00BD13F4"/>
    <w:rsid w:val="00C13923"/>
    <w:rsid w:val="00C459A8"/>
    <w:rsid w:val="00CD388B"/>
    <w:rsid w:val="00DA40C3"/>
    <w:rsid w:val="00DD2DF4"/>
    <w:rsid w:val="00E00268"/>
    <w:rsid w:val="00E14456"/>
    <w:rsid w:val="00EB32F9"/>
    <w:rsid w:val="00F262D9"/>
    <w:rsid w:val="00F26DEB"/>
    <w:rsid w:val="00F3777C"/>
    <w:rsid w:val="00F60E8F"/>
    <w:rsid w:val="00F779DF"/>
    <w:rsid w:val="00F87412"/>
    <w:rsid w:val="00F97BB1"/>
    <w:rsid w:val="00FA33DF"/>
    <w:rsid w:val="00FD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0C331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9A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779D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163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1639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26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6DEB"/>
  </w:style>
  <w:style w:type="paragraph" w:styleId="a9">
    <w:name w:val="footer"/>
    <w:basedOn w:val="a"/>
    <w:link w:val="aa"/>
    <w:uiPriority w:val="99"/>
    <w:unhideWhenUsed/>
    <w:rsid w:val="00F26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6DEB"/>
  </w:style>
  <w:style w:type="paragraph" w:styleId="ab">
    <w:name w:val="Normal (Web)"/>
    <w:basedOn w:val="a"/>
    <w:uiPriority w:val="99"/>
    <w:semiHidden/>
    <w:unhideWhenUsed/>
    <w:rsid w:val="00DD2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9A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779D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163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1639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26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6DEB"/>
  </w:style>
  <w:style w:type="paragraph" w:styleId="a9">
    <w:name w:val="footer"/>
    <w:basedOn w:val="a"/>
    <w:link w:val="aa"/>
    <w:uiPriority w:val="99"/>
    <w:unhideWhenUsed/>
    <w:rsid w:val="00F26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6DEB"/>
  </w:style>
  <w:style w:type="paragraph" w:styleId="ab">
    <w:name w:val="Normal (Web)"/>
    <w:basedOn w:val="a"/>
    <w:uiPriority w:val="99"/>
    <w:semiHidden/>
    <w:unhideWhenUsed/>
    <w:rsid w:val="00DD2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1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urroo_ds_iskra@obramur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553BF-BC33-49CB-9612-4519D8B7B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4</cp:revision>
  <cp:lastPrinted>2025-12-12T03:12:00Z</cp:lastPrinted>
  <dcterms:created xsi:type="dcterms:W3CDTF">2025-12-04T06:40:00Z</dcterms:created>
  <dcterms:modified xsi:type="dcterms:W3CDTF">2025-12-12T05:09:00Z</dcterms:modified>
</cp:coreProperties>
</file>